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075264" id="docshape1" filled="true" fillcolor="#003052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</w:pPr>
      <w:r>
        <w:rPr>
          <w:color w:val="FFFFFF"/>
        </w:rPr>
        <w:t>Расходомеры</w:t>
      </w:r>
      <w:r>
        <w:rPr>
          <w:color w:val="FFFFFF"/>
          <w:spacing w:val="-3"/>
        </w:rPr>
        <w:t> </w:t>
      </w:r>
      <w:r>
        <w:rPr>
          <w:color w:val="FFFFFF"/>
        </w:rPr>
        <w:t>УРЖ2КМ</w:t>
      </w:r>
      <w:r>
        <w:rPr>
          <w:color w:val="FFFFFF"/>
          <w:spacing w:val="-3"/>
        </w:rPr>
        <w:t> </w:t>
      </w:r>
      <w:r>
        <w:rPr>
          <w:color w:val="FFFFFF"/>
        </w:rPr>
        <w:t>Модель</w:t>
      </w:r>
      <w:r>
        <w:rPr>
          <w:color w:val="FFFFFF"/>
          <w:spacing w:val="-3"/>
        </w:rPr>
        <w:t> </w:t>
      </w:r>
      <w:r>
        <w:rPr>
          <w:color w:val="FFFFFF"/>
        </w:rPr>
        <w:t>3</w:t>
      </w:r>
      <w:r>
        <w:rPr>
          <w:color w:val="FFFFFF"/>
          <w:spacing w:val="-2"/>
        </w:rPr>
        <w:t> </w:t>
      </w:r>
      <w:r>
        <w:rPr>
          <w:color w:val="FFFFFF"/>
          <w:spacing w:val="-5"/>
        </w:rPr>
        <w:t>ППД</w:t>
      </w:r>
    </w:p>
    <w:p>
      <w:pPr>
        <w:spacing w:before="390"/>
        <w:ind w:left="1092" w:right="1115" w:firstLine="0"/>
        <w:jc w:val="center"/>
        <w:rPr>
          <w:sz w:val="36"/>
        </w:rPr>
      </w:pPr>
      <w:r>
        <w:rPr>
          <w:color w:val="FFFFFF"/>
          <w:sz w:val="36"/>
        </w:rPr>
        <w:t>Карта </w:t>
      </w:r>
      <w:r>
        <w:rPr>
          <w:color w:val="FFFFFF"/>
          <w:spacing w:val="-2"/>
          <w:sz w:val="36"/>
        </w:rPr>
        <w:t>заказа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7"/>
        <w:rPr>
          <w:sz w:val="32"/>
        </w:rPr>
      </w:pPr>
    </w:p>
    <w:p>
      <w:pPr>
        <w:pStyle w:val="Heading1"/>
        <w:spacing w:before="1"/>
        <w:ind w:right="1117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line="240" w:lineRule="auto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92"/>
        <w:ind w:left="1092" w:right="966" w:firstLine="0"/>
        <w:jc w:val="center"/>
        <w:rPr>
          <w:sz w:val="24"/>
        </w:rPr>
      </w:pPr>
      <w:r>
        <w:rPr>
          <w:color w:val="FFFFFF"/>
          <w:sz w:val="24"/>
        </w:rPr>
        <w:t>эл.почта:</w:t>
      </w:r>
      <w:r>
        <w:rPr>
          <w:color w:val="FFFFFF"/>
          <w:spacing w:val="-7"/>
          <w:sz w:val="24"/>
        </w:rPr>
        <w:t> </w:t>
      </w:r>
      <w:hyperlink r:id="rId5">
        <w:r>
          <w:rPr>
            <w:color w:val="FFFFFF"/>
            <w:sz w:val="24"/>
          </w:rPr>
          <w:t>tss@nt-rt.ru</w:t>
        </w:r>
        <w:r>
          <w:rPr>
            <w:color w:val="FFFFFF"/>
            <w:spacing w:val="-6"/>
            <w:sz w:val="24"/>
          </w:rPr>
          <w:t> </w:t>
        </w:r>
        <w:r>
          <w:rPr>
            <w:color w:val="FFFFFF"/>
            <w:sz w:val="24"/>
          </w:rPr>
          <w:t>||</w:t>
        </w:r>
      </w:hyperlink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cайт:</w:t>
      </w:r>
      <w:r>
        <w:rPr>
          <w:color w:val="FFFFFF"/>
          <w:spacing w:val="-5"/>
          <w:sz w:val="24"/>
        </w:rPr>
        <w:t> </w:t>
      </w:r>
      <w:hyperlink r:id="rId6">
        <w:r>
          <w:rPr>
            <w:color w:val="FFFFFF"/>
            <w:sz w:val="24"/>
          </w:rPr>
          <w:t>http://tess.nt-</w:t>
        </w:r>
        <w:r>
          <w:rPr>
            <w:color w:val="FFFFFF"/>
            <w:spacing w:val="-2"/>
            <w:sz w:val="24"/>
          </w:rPr>
          <w:t>rt.ru/</w:t>
        </w:r>
      </w:hyperlink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920" w:bottom="280" w:left="160" w:right="140"/>
        </w:sectPr>
      </w:pPr>
    </w:p>
    <w:p>
      <w:pPr>
        <w:spacing w:line="240" w:lineRule="auto"/>
        <w:ind w:left="23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6645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4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16"/>
          <w:sz w:val="20"/>
        </w:rPr>
        <w:t> </w:t>
      </w:r>
      <w:r>
        <w:rPr>
          <w:spacing w:val="116"/>
          <w:position w:val="17"/>
          <w:sz w:val="20"/>
        </w:rPr>
        <w:pict>
          <v:group style="width:244.65pt;height:16.7pt;mso-position-horizontal-relative:char;mso-position-vertical-relative:line" id="docshapegroup2" coordorigin="0,0" coordsize="4893,334">
            <v:shape style="position:absolute;left:0;top:0;width:4893;height:334" id="docshape3" coordorigin="0,0" coordsize="4893,334" path="m256,2l0,2,0,57,96,57,96,330,159,330,159,57,256,56,256,2xm512,2l288,2,288,330,513,330,513,279,350,279,350,187,504,187,504,140,350,140,350,54,512,54,512,2xm694,0l668,1,646,4,627,9,611,16,597,26,586,37,576,51,569,67,564,86,560,108,558,133,557,161,558,186,559,209,561,229,564,247,567,263,572,277,578,289,585,299,593,308,603,315,614,321,626,326,640,329,656,332,674,333,694,334,718,333,739,331,758,328,774,324,788,318,800,311,810,303,818,292,824,280,824,280,678,280,666,278,648,272,641,267,636,258,630,250,627,239,625,225,623,213,622,199,622,184,622,161,622,143,623,123,625,107,627,93,631,78,638,67,648,62,656,59,667,56,679,55,693,54,819,54,817,48,810,36,800,27,792,21,783,15,772,11,760,7,746,4,730,2,713,0,694,0xm831,213l770,213,770,246,767,255,758,269,750,273,739,276,730,277,720,279,707,279,693,280,824,280,828,266,830,250,831,232,831,213xm819,54l693,54,708,55,720,55,730,57,739,58,749,61,756,66,760,74,765,83,767,95,768,112,830,112,828,97,826,84,824,72,821,61,819,54xm998,0l973,1,951,4,931,9,915,16,901,26,890,37,881,51,874,67,868,86,865,108,862,133,862,161,862,186,863,209,865,229,868,247,872,263,877,277,882,289,889,299,898,308,907,315,918,321,930,326,944,329,960,332,978,333,998,334,1022,333,1043,331,1062,328,1079,324,1093,318,1104,311,1114,303,1122,292,1128,280,1128,280,983,280,971,278,952,272,945,267,935,250,931,239,929,225,928,213,927,199,926,184,926,161,926,143,927,123,929,107,932,93,936,78,942,67,952,62,960,59,971,56,983,55,998,54,1123,54,1121,48,1114,36,1105,27,1097,21,1087,15,1076,11,1064,7,1050,4,1035,2,1017,0,998,0xm1136,213l1074,213,1074,246,1072,255,1062,269,1055,273,1044,276,1035,277,1024,279,1012,279,998,280,1128,280,1132,266,1135,250,1136,232,1136,213xm1123,54l998,54,1012,55,1024,55,1035,57,1043,58,1053,61,1060,66,1065,74,1069,83,1071,95,1073,112,1134,112,1133,97,1131,84,1128,72,1125,61,1123,54xm1384,144l1153,144,1153,173,1384,173,1384,144xm1495,2l1432,2,1432,330,1523,330,1551,276,1490,276,1493,263,1494,250,1495,234,1495,222,1495,2xm1720,56l1662,56,1660,68,1658,82,1657,97,1657,114,1656,330,1720,330,1720,56xm1720,2l1629,2,1517,222,1512,232,1506,244,1490,276,1551,276,1635,109,1662,56,1720,56,1720,2xm1844,2l1781,2,1781,330,1844,330,1844,190,2060,190,2060,136,1844,136,1844,2xm2060,190l1996,190,1996,330,2060,330,2060,190xm2060,2l1996,2,1996,136,2060,136,2060,2xm2181,2l2113,2,2231,161,2101,330,2171,330,2278,189,2469,189,2448,161,2467,135,2278,135,2181,2xm2370,189l2307,189,2307,330,2370,330,2370,189xm2469,189l2399,189,2507,330,2577,330,2469,189xm2370,2l2307,2,2307,135,2370,135,2370,2xm2565,2l2496,2,2399,135,2467,135,2565,2xm2694,2l2631,2,2631,330,2721,330,2749,276,2688,276,2691,263,2692,250,2693,234,2693,222,2694,2xm2918,56l2860,56,2858,68,2856,82,2855,97,2855,114,2854,330,2918,330,2918,56xm2918,2l2827,2,2715,222,2711,232,2704,244,2688,276,2749,276,2833,109,2860,56,2918,56,2918,2xm3042,2l2979,2,2979,330,3042,330,3042,190,3258,190,3258,136,3042,136,3042,2xm3258,190l3194,190,3194,330,3258,330,3258,190xm3258,2l3194,2,3194,136,3258,136,3258,2xm3391,2l3328,2,3328,330,3419,330,3446,276,3386,276,3388,263,3390,250,3391,234,3391,222,3391,2xm3615,56l3557,56,3555,68,3554,82,3553,97,3553,114,3552,330,3615,330,3615,56xm3615,2l3525,2,3413,222,3408,232,3402,244,3386,276,3446,276,3530,109,3557,56,3615,56,3615,2xm3815,2l3675,2,3675,330,3738,330,3738,223,3820,223,3836,222,3851,221,3864,220,3876,218,3890,214,3902,208,3921,192,3927,180,3930,170,3738,170,3738,55,3929,55,3925,46,3920,37,3914,29,3907,23,3899,17,3890,13,3880,9,3869,6,3858,4,3845,3,3831,2,3815,2xm3929,55l3831,55,3842,57,3858,64,3864,70,3872,87,3873,100,3873,130,3872,141,3864,157,3858,162,3850,166,3842,169,3831,170,3930,170,3931,166,3934,154,3936,141,3937,126,3937,110,3937,94,3935,80,3933,67,3930,56,3929,55xm4055,2l3992,2,3992,330,4083,330,4111,276,4050,276,4053,263,4054,250,4055,234,4055,222,4055,2xm4280,56l4222,56,4220,68,4218,82,4217,97,4217,114,4216,330,4280,330,4280,56xm4280,2l4189,2,4077,222,4072,232,4066,244,4050,276,4111,276,4195,109,4222,56,4280,56,4280,2xm4404,2l4341,2,4341,330,4404,330,4404,190,4620,190,4620,136,4404,136,4404,2xm4620,190l4556,190,4556,330,4620,330,4620,190xm4620,2l4556,2,4556,136,4620,136,4620,2xm4893,2l4678,2,4678,330,4742,330,4741,57,4893,57,4893,2xe" filled="true" fillcolor="#4c4c4f" stroked="false">
              <v:path arrowok="t"/>
              <v:fill type="solid"/>
            </v:shape>
          </v:group>
        </w:pict>
      </w:r>
      <w:r>
        <w:rPr>
          <w:spacing w:val="116"/>
          <w:position w:val="17"/>
          <w:sz w:val="20"/>
        </w:rPr>
      </w:r>
    </w:p>
    <w:p>
      <w:pPr>
        <w:pStyle w:val="BodyText"/>
        <w:spacing w:before="7"/>
        <w:rPr>
          <w:sz w:val="7"/>
        </w:rPr>
      </w:pPr>
    </w:p>
    <w:p>
      <w:pPr>
        <w:spacing w:line="363" w:lineRule="exact" w:before="133"/>
        <w:ind w:left="2035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334837</wp:posOffset>
            </wp:positionH>
            <wp:positionV relativeFrom="paragraph">
              <wp:posOffset>-20264</wp:posOffset>
            </wp:positionV>
            <wp:extent cx="870019" cy="136307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19" cy="136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73.173599pt;margin-top:9.860897pt;width:394.37pt;height:14pt;mso-position-horizontal-relative:page;mso-position-vertical-relative:paragraph;z-index:15730176" id="docshape4" filled="false" stroked="true" strokeweight=".567pt" strokecolor="#212683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0.83139pt;margin-top:-39.241604pt;width:216.75pt;height:45.15pt;mso-position-horizontal-relative:page;mso-position-vertical-relative:paragraph;z-index:15737856" type="#_x0000_t202" id="docshape5" filled="false" stroked="true" strokeweight=".567pt" strokecolor="#212683">
            <v:textbox inset="0,0,0,0">
              <w:txbxContent>
                <w:p>
                  <w:pPr>
                    <w:spacing w:line="232" w:lineRule="auto" w:before="176"/>
                    <w:ind w:left="96" w:right="86" w:firstLine="1346"/>
                    <w:jc w:val="left"/>
                    <w:rPr>
                      <w:sz w:val="24"/>
                    </w:rPr>
                  </w:pPr>
                  <w:r>
                    <w:rPr>
                      <w:color w:val="212683"/>
                      <w:sz w:val="24"/>
                    </w:rPr>
                    <w:t>Карта заказа Расходомер</w:t>
                  </w:r>
                  <w:r>
                    <w:rPr>
                      <w:color w:val="212683"/>
                      <w:spacing w:val="-17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УРЖ2КМ</w:t>
                  </w:r>
                  <w:r>
                    <w:rPr>
                      <w:color w:val="212683"/>
                      <w:spacing w:val="-17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Модель</w:t>
                  </w:r>
                  <w:r>
                    <w:rPr>
                      <w:color w:val="212683"/>
                      <w:spacing w:val="-16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3</w:t>
                  </w:r>
                  <w:r>
                    <w:rPr>
                      <w:color w:val="212683"/>
                      <w:spacing w:val="-17"/>
                      <w:sz w:val="24"/>
                    </w:rPr>
                    <w:t> </w:t>
                  </w:r>
                  <w:r>
                    <w:rPr>
                      <w:color w:val="212683"/>
                      <w:sz w:val="24"/>
                    </w:rPr>
                    <w:t>ППД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4C4C4F"/>
          <w:sz w:val="32"/>
        </w:rPr>
        <w:t>Ф.И.О. </w:t>
      </w:r>
      <w:r>
        <w:rPr>
          <w:color w:val="4C4C4F"/>
          <w:spacing w:val="-10"/>
          <w:sz w:val="32"/>
        </w:rPr>
        <w:t>:</w:t>
      </w:r>
    </w:p>
    <w:p>
      <w:pPr>
        <w:spacing w:line="232" w:lineRule="auto" w:before="4"/>
        <w:ind w:left="2035" w:right="5506" w:firstLine="0"/>
        <w:jc w:val="left"/>
        <w:rPr>
          <w:sz w:val="32"/>
        </w:rPr>
      </w:pPr>
      <w:r>
        <w:rPr/>
        <w:pict>
          <v:rect style="position:absolute;margin-left:252.111404pt;margin-top:3.197062pt;width:315.432pt;height:14pt;mso-position-horizontal-relative:page;mso-position-vertical-relative:paragraph;z-index:15730688" id="docshape6" filled="false" stroked="true" strokeweight=".567pt" strokecolor="#212683">
            <v:stroke dashstyle="solid"/>
            <w10:wrap type="none"/>
          </v:rect>
        </w:pict>
      </w:r>
      <w:r>
        <w:rPr/>
        <w:pict>
          <v:rect style="position:absolute;margin-left:189.902298pt;margin-top:21.308462pt;width:377.641pt;height:14pt;mso-position-horizontal-relative:page;mso-position-vertical-relative:paragraph;z-index:15731200" id="docshape7" filled="false" stroked="true" strokeweight=".567pt" strokecolor="#212683">
            <v:stroke dashstyle="solid"/>
            <w10:wrap type="none"/>
          </v:rect>
        </w:pict>
      </w:r>
      <w:r>
        <w:rPr>
          <w:color w:val="4C4C4F"/>
          <w:sz w:val="32"/>
        </w:rPr>
        <w:t>Название</w:t>
      </w:r>
      <w:r>
        <w:rPr>
          <w:color w:val="4C4C4F"/>
          <w:spacing w:val="-20"/>
          <w:sz w:val="32"/>
        </w:rPr>
        <w:t> </w:t>
      </w:r>
      <w:r>
        <w:rPr>
          <w:color w:val="4C4C4F"/>
          <w:sz w:val="32"/>
        </w:rPr>
        <w:t>фирмы</w:t>
      </w:r>
      <w:r>
        <w:rPr>
          <w:color w:val="4C4C4F"/>
          <w:spacing w:val="-20"/>
          <w:sz w:val="32"/>
        </w:rPr>
        <w:t> </w:t>
      </w:r>
      <w:r>
        <w:rPr>
          <w:color w:val="4C4C4F"/>
          <w:sz w:val="32"/>
        </w:rPr>
        <w:t>: Телефон :</w:t>
      </w:r>
    </w:p>
    <w:p>
      <w:pPr>
        <w:spacing w:line="360" w:lineRule="exact" w:before="0"/>
        <w:ind w:left="2035" w:right="0" w:firstLine="0"/>
        <w:jc w:val="left"/>
        <w:rPr>
          <w:sz w:val="32"/>
        </w:rPr>
      </w:pPr>
      <w:r>
        <w:rPr/>
        <w:pict>
          <v:rect style="position:absolute;margin-left:167.923798pt;margin-top:3.526894pt;width:399.62pt;height:14pt;mso-position-horizontal-relative:page;mso-position-vertical-relative:paragraph;z-index:15731712" id="docshape8" filled="false" stroked="true" strokeweight=".567pt" strokecolor="#212683">
            <v:stroke dashstyle="solid"/>
            <w10:wrap type="none"/>
          </v:rect>
        </w:pict>
      </w:r>
      <w:r>
        <w:rPr>
          <w:color w:val="4C4C4F"/>
          <w:sz w:val="32"/>
        </w:rPr>
        <w:t>E-mail</w:t>
      </w:r>
      <w:r>
        <w:rPr>
          <w:color w:val="4C4C4F"/>
          <w:spacing w:val="-6"/>
          <w:sz w:val="32"/>
        </w:rPr>
        <w:t> </w:t>
      </w:r>
      <w:r>
        <w:rPr>
          <w:color w:val="4C4C4F"/>
          <w:spacing w:val="-10"/>
          <w:sz w:val="3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11"/>
        <w:ind w:left="275" w:right="0" w:firstLine="0"/>
        <w:jc w:val="left"/>
        <w:rPr>
          <w:i/>
          <w:sz w:val="18"/>
        </w:rPr>
      </w:pPr>
      <w:r>
        <w:rPr>
          <w:i/>
          <w:color w:val="212683"/>
          <w:spacing w:val="-2"/>
          <w:sz w:val="18"/>
        </w:rPr>
        <w:t>Примечания: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92" w:after="0"/>
        <w:ind w:left="525" w:right="0" w:hanging="251"/>
        <w:jc w:val="left"/>
        <w:rPr>
          <w:i/>
          <w:sz w:val="18"/>
        </w:rPr>
      </w:pPr>
      <w:r>
        <w:rPr>
          <w:i/>
          <w:color w:val="212683"/>
          <w:position w:val="1"/>
          <w:sz w:val="18"/>
        </w:rPr>
        <w:t>В</w:t>
      </w:r>
      <w:r>
        <w:rPr>
          <w:i/>
          <w:color w:val="212683"/>
          <w:spacing w:val="-11"/>
          <w:position w:val="1"/>
          <w:sz w:val="18"/>
        </w:rPr>
        <w:t> </w:t>
      </w:r>
      <w:r>
        <w:rPr>
          <w:i/>
          <w:color w:val="212683"/>
          <w:position w:val="1"/>
          <w:sz w:val="18"/>
        </w:rPr>
        <w:t>незаполненных</w:t>
      </w:r>
      <w:r>
        <w:rPr>
          <w:i/>
          <w:color w:val="212683"/>
          <w:spacing w:val="-10"/>
          <w:position w:val="1"/>
          <w:sz w:val="18"/>
        </w:rPr>
        <w:t> </w:t>
      </w:r>
      <w:r>
        <w:rPr>
          <w:i/>
          <w:color w:val="212683"/>
          <w:position w:val="1"/>
          <w:sz w:val="18"/>
        </w:rPr>
        <w:t>«окнах»</w:t>
      </w:r>
      <w:r>
        <w:rPr>
          <w:i/>
          <w:color w:val="212683"/>
          <w:spacing w:val="-10"/>
          <w:position w:val="1"/>
          <w:sz w:val="18"/>
        </w:rPr>
        <w:t> </w:t>
      </w:r>
      <w:r>
        <w:rPr>
          <w:i/>
          <w:color w:val="212683"/>
          <w:position w:val="1"/>
          <w:sz w:val="18"/>
        </w:rPr>
        <w:t>ставится</w:t>
      </w:r>
      <w:r>
        <w:rPr>
          <w:i/>
          <w:color w:val="212683"/>
          <w:spacing w:val="-11"/>
          <w:position w:val="1"/>
          <w:sz w:val="18"/>
        </w:rPr>
        <w:t> </w:t>
      </w:r>
      <w:r>
        <w:rPr>
          <w:i/>
          <w:color w:val="212683"/>
          <w:spacing w:val="-5"/>
          <w:position w:val="1"/>
          <w:sz w:val="18"/>
        </w:rPr>
        <w:t>”Х”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spacing w:line="411" w:lineRule="exact" w:before="1"/>
        <w:ind w:left="170" w:right="0" w:firstLine="0"/>
        <w:jc w:val="left"/>
        <w:rPr>
          <w:b/>
          <w:sz w:val="36"/>
        </w:rPr>
      </w:pPr>
      <w:r>
        <w:rPr/>
        <w:pict>
          <v:group style="position:absolute;margin-left:120.7658pt;margin-top:3.205718pt;width:265.150pt;height:14.6pt;mso-position-horizontal-relative:page;mso-position-vertical-relative:paragraph;z-index:15736832" id="docshapegroup9" coordorigin="2415,64" coordsize="5303,292">
            <v:rect style="position:absolute;left:2420;top:69;width:743;height:280" id="docshape10" filled="false" stroked="true" strokeweight=".567pt" strokecolor="#212683">
              <v:stroke dashstyle="solid"/>
            </v:rect>
            <v:rect style="position:absolute;left:3370;top:69;width:372;height:280" id="docshape11" filled="false" stroked="true" strokeweight=".567pt" strokecolor="#212683">
              <v:stroke dashstyle="solid"/>
            </v:rect>
            <v:rect style="position:absolute;left:3820;top:69;width:372;height:280" id="docshape12" filled="false" stroked="true" strokeweight=".567pt" strokecolor="#212683">
              <v:stroke dashstyle="solid"/>
            </v:rect>
            <v:rect style="position:absolute;left:4270;top:69;width:372;height:280" id="docshape13" filled="false" stroked="true" strokeweight=".567pt" strokecolor="#212683">
              <v:stroke dashstyle="solid"/>
            </v:rect>
            <v:rect style="position:absolute;left:4720;top:69;width:372;height:280" id="docshape14" filled="false" stroked="true" strokeweight=".567pt" strokecolor="#212683">
              <v:stroke dashstyle="solid"/>
            </v:rect>
            <v:rect style="position:absolute;left:5170;top:69;width:372;height:280" id="docshape15" filled="false" stroked="true" strokeweight=".567pt" strokecolor="#212683">
              <v:stroke dashstyle="solid"/>
            </v:rect>
            <v:rect style="position:absolute;left:5619;top:69;width:372;height:280" id="docshape16" filled="false" stroked="true" strokeweight=".567pt" strokecolor="#212683">
              <v:stroke dashstyle="solid"/>
            </v:rect>
            <v:rect style="position:absolute;left:6069;top:69;width:372;height:280" id="docshape17" filled="false" stroked="true" strokeweight=".567pt" strokecolor="#212683">
              <v:stroke dashstyle="solid"/>
            </v:rect>
            <v:rect style="position:absolute;left:6519;top:69;width:372;height:280" id="docshape18" filled="false" stroked="true" strokeweight=".567pt" strokecolor="#212683">
              <v:stroke dashstyle="solid"/>
            </v:rect>
            <v:line style="position:absolute" from="3219,210" to="3339,210" stroked="true" strokeweight=".567pt" strokecolor="#212683">
              <v:stroke dashstyle="solid"/>
            </v:line>
            <v:rect style="position:absolute;left:6969;top:69;width:743;height:280" id="docshape19" filled="false" stroked="true" strokeweight=".567pt" strokecolor="#212683">
              <v:stroke dashstyle="solid"/>
            </v:rect>
            <w10:wrap type="none"/>
          </v:group>
        </w:pict>
      </w:r>
      <w:r>
        <w:rPr>
          <w:b/>
          <w:color w:val="4C4C4F"/>
          <w:spacing w:val="-5"/>
          <w:sz w:val="36"/>
        </w:rPr>
        <w:t>УРЖ2КМ-N-</w:t>
      </w:r>
    </w:p>
    <w:p>
      <w:pPr>
        <w:tabs>
          <w:tab w:pos="3341" w:val="left" w:leader="none"/>
          <w:tab w:pos="3791" w:val="left" w:leader="none"/>
          <w:tab w:pos="4239" w:val="left" w:leader="none"/>
          <w:tab w:pos="4689" w:val="left" w:leader="none"/>
          <w:tab w:pos="5140" w:val="left" w:leader="none"/>
          <w:tab w:pos="5590" w:val="left" w:leader="none"/>
          <w:tab w:pos="6041" w:val="left" w:leader="none"/>
          <w:tab w:pos="6490" w:val="left" w:leader="none"/>
          <w:tab w:pos="7044" w:val="left" w:leader="none"/>
        </w:tabs>
        <w:spacing w:before="27"/>
        <w:ind w:left="2579" w:right="0" w:firstLine="0"/>
        <w:jc w:val="left"/>
        <w:rPr>
          <w:b/>
          <w:sz w:val="20"/>
        </w:rPr>
      </w:pPr>
      <w:r>
        <w:rPr>
          <w:b/>
          <w:color w:val="4C4C4F"/>
          <w:spacing w:val="-10"/>
          <w:sz w:val="20"/>
        </w:rPr>
        <w:t>1</w:t>
      </w:r>
      <w:r>
        <w:rPr>
          <w:b/>
          <w:color w:val="4C4C4F"/>
          <w:sz w:val="20"/>
        </w:rPr>
        <w:tab/>
      </w:r>
      <w:r>
        <w:rPr>
          <w:b/>
          <w:color w:val="4C4C4F"/>
          <w:spacing w:val="-10"/>
          <w:sz w:val="20"/>
        </w:rPr>
        <w:t>2</w:t>
      </w:r>
      <w:r>
        <w:rPr>
          <w:b/>
          <w:color w:val="4C4C4F"/>
          <w:sz w:val="20"/>
        </w:rPr>
        <w:tab/>
      </w:r>
      <w:r>
        <w:rPr>
          <w:b/>
          <w:color w:val="4C4C4F"/>
          <w:spacing w:val="-10"/>
          <w:sz w:val="20"/>
        </w:rPr>
        <w:t>3</w:t>
      </w:r>
      <w:r>
        <w:rPr>
          <w:b/>
          <w:color w:val="4C4C4F"/>
          <w:sz w:val="20"/>
        </w:rPr>
        <w:tab/>
      </w:r>
      <w:r>
        <w:rPr>
          <w:b/>
          <w:color w:val="4C4C4F"/>
          <w:spacing w:val="-10"/>
          <w:sz w:val="20"/>
        </w:rPr>
        <w:t>4</w:t>
      </w:r>
      <w:r>
        <w:rPr>
          <w:b/>
          <w:color w:val="4C4C4F"/>
          <w:sz w:val="20"/>
        </w:rPr>
        <w:tab/>
      </w:r>
      <w:r>
        <w:rPr>
          <w:b/>
          <w:color w:val="4C4C4F"/>
          <w:spacing w:val="-10"/>
          <w:sz w:val="20"/>
        </w:rPr>
        <w:t>5</w:t>
      </w:r>
      <w:r>
        <w:rPr>
          <w:b/>
          <w:color w:val="4C4C4F"/>
          <w:sz w:val="20"/>
        </w:rPr>
        <w:tab/>
      </w:r>
      <w:r>
        <w:rPr>
          <w:b/>
          <w:color w:val="4C4C4F"/>
          <w:spacing w:val="-10"/>
          <w:sz w:val="20"/>
        </w:rPr>
        <w:t>6</w:t>
      </w:r>
      <w:r>
        <w:rPr>
          <w:b/>
          <w:color w:val="4C4C4F"/>
          <w:sz w:val="20"/>
        </w:rPr>
        <w:tab/>
      </w:r>
      <w:r>
        <w:rPr>
          <w:b/>
          <w:color w:val="4C4C4F"/>
          <w:spacing w:val="-10"/>
          <w:sz w:val="20"/>
        </w:rPr>
        <w:t>7</w:t>
      </w:r>
      <w:r>
        <w:rPr>
          <w:b/>
          <w:color w:val="4C4C4F"/>
          <w:sz w:val="20"/>
        </w:rPr>
        <w:tab/>
      </w:r>
      <w:r>
        <w:rPr>
          <w:b/>
          <w:color w:val="4C4C4F"/>
          <w:spacing w:val="-10"/>
          <w:sz w:val="20"/>
        </w:rPr>
        <w:t>8</w:t>
      </w:r>
      <w:r>
        <w:rPr>
          <w:b/>
          <w:color w:val="4C4C4F"/>
          <w:sz w:val="20"/>
        </w:rPr>
        <w:tab/>
      </w:r>
      <w:r>
        <w:rPr>
          <w:b/>
          <w:color w:val="4C4C4F"/>
          <w:spacing w:val="-10"/>
          <w:sz w:val="20"/>
        </w:rPr>
        <w:t>9</w:t>
      </w:r>
      <w:r>
        <w:rPr>
          <w:b/>
          <w:color w:val="4C4C4F"/>
          <w:sz w:val="20"/>
        </w:rPr>
        <w:tab/>
      </w:r>
      <w:r>
        <w:rPr>
          <w:b/>
          <w:color w:val="4C4C4F"/>
          <w:spacing w:val="-5"/>
          <w:sz w:val="20"/>
        </w:rPr>
        <w:t>10</w:t>
      </w:r>
    </w:p>
    <w:p>
      <w:pPr>
        <w:pStyle w:val="BodyText"/>
        <w:rPr>
          <w:b/>
          <w:sz w:val="32"/>
        </w:rPr>
      </w:pPr>
    </w:p>
    <w:p>
      <w:pPr>
        <w:spacing w:line="204" w:lineRule="exact" w:before="0"/>
        <w:ind w:left="125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2224" from="56.693501pt,1.970815pt" to="56.693501pt,21.681815pt" stroked="true" strokeweight="1.417pt" strokecolor="#212683">
            <v:stroke dashstyle="solid"/>
            <w10:wrap type="none"/>
          </v:line>
        </w:pict>
      </w:r>
      <w:r>
        <w:rPr/>
        <w:pict>
          <v:shape style="position:absolute;margin-left:41.130001pt;margin-top:2.081915pt;width:7.8pt;height:20.05pt;mso-position-horizontal-relative:page;mso-position-vertical-relative:paragraph;z-index:15738368" type="#_x0000_t202" id="docshape20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4C4C4F"/>
          <w:sz w:val="18"/>
        </w:rPr>
        <w:t>Внутренний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диаметр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УПР:</w:t>
      </w:r>
      <w:r>
        <w:rPr>
          <w:color w:val="4C4C4F"/>
          <w:spacing w:val="-5"/>
          <w:sz w:val="18"/>
        </w:rPr>
        <w:t> </w:t>
      </w:r>
      <w:r>
        <w:rPr>
          <w:b/>
          <w:color w:val="3C2B98"/>
          <w:sz w:val="18"/>
        </w:rPr>
        <w:t>50,</w:t>
      </w:r>
      <w:r>
        <w:rPr>
          <w:b/>
          <w:color w:val="3C2B98"/>
          <w:spacing w:val="-4"/>
          <w:sz w:val="18"/>
        </w:rPr>
        <w:t> </w:t>
      </w:r>
      <w:r>
        <w:rPr>
          <w:b/>
          <w:color w:val="3C2B98"/>
          <w:sz w:val="18"/>
        </w:rPr>
        <w:t>60,</w:t>
      </w:r>
      <w:r>
        <w:rPr>
          <w:b/>
          <w:color w:val="3C2B98"/>
          <w:spacing w:val="-5"/>
          <w:sz w:val="18"/>
        </w:rPr>
        <w:t> </w:t>
      </w:r>
      <w:r>
        <w:rPr>
          <w:b/>
          <w:color w:val="3C2B98"/>
          <w:sz w:val="18"/>
        </w:rPr>
        <w:t>80,100</w:t>
      </w:r>
      <w:r>
        <w:rPr>
          <w:b/>
          <w:color w:val="3C2B98"/>
          <w:spacing w:val="-4"/>
          <w:sz w:val="18"/>
        </w:rPr>
        <w:t> </w:t>
      </w:r>
      <w:r>
        <w:rPr>
          <w:color w:val="4C4C4F"/>
          <w:sz w:val="18"/>
        </w:rPr>
        <w:t>,</w:t>
      </w:r>
      <w:r>
        <w:rPr>
          <w:color w:val="4C4C4F"/>
          <w:spacing w:val="-4"/>
          <w:sz w:val="18"/>
        </w:rPr>
        <w:t> </w:t>
      </w:r>
      <w:r>
        <w:rPr>
          <w:color w:val="4C4C4F"/>
          <w:spacing w:val="-5"/>
          <w:sz w:val="18"/>
        </w:rPr>
        <w:t>мм.</w:t>
      </w:r>
    </w:p>
    <w:p>
      <w:pPr>
        <w:pStyle w:val="BodyText"/>
        <w:spacing w:line="204" w:lineRule="exact"/>
        <w:ind w:left="1307"/>
      </w:pPr>
      <w:r>
        <w:rPr>
          <w:b/>
          <w:color w:val="3C2B98"/>
        </w:rPr>
        <w:t>000</w:t>
      </w:r>
      <w:r>
        <w:rPr>
          <w:b/>
          <w:color w:val="3C2B98"/>
          <w:spacing w:val="-8"/>
        </w:rPr>
        <w:t> </w:t>
      </w:r>
      <w:r>
        <w:rPr>
          <w:color w:val="4C4C4F"/>
        </w:rPr>
        <w:t>–</w:t>
      </w:r>
      <w:r>
        <w:rPr>
          <w:color w:val="4C4C4F"/>
          <w:spacing w:val="-8"/>
        </w:rPr>
        <w:t> </w:t>
      </w:r>
      <w:r>
        <w:rPr>
          <w:color w:val="4C4C4F"/>
        </w:rPr>
        <w:t>электронный</w:t>
      </w:r>
      <w:r>
        <w:rPr>
          <w:color w:val="4C4C4F"/>
          <w:spacing w:val="-8"/>
        </w:rPr>
        <w:t> </w:t>
      </w:r>
      <w:r>
        <w:rPr>
          <w:color w:val="4C4C4F"/>
        </w:rPr>
        <w:t>блок</w:t>
      </w:r>
      <w:r>
        <w:rPr>
          <w:color w:val="4C4C4F"/>
          <w:spacing w:val="-8"/>
        </w:rPr>
        <w:t> </w:t>
      </w:r>
      <w:r>
        <w:rPr>
          <w:color w:val="4C4C4F"/>
        </w:rPr>
        <w:t>без</w:t>
      </w:r>
      <w:r>
        <w:rPr>
          <w:color w:val="4C4C4F"/>
          <w:spacing w:val="-8"/>
        </w:rPr>
        <w:t> </w:t>
      </w:r>
      <w:r>
        <w:rPr>
          <w:color w:val="4C4C4F"/>
        </w:rPr>
        <w:t>измерительного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участка.</w:t>
      </w:r>
    </w:p>
    <w:p>
      <w:pPr>
        <w:pStyle w:val="BodyText"/>
        <w:spacing w:line="172" w:lineRule="exact" w:before="175"/>
        <w:ind w:left="1244"/>
      </w:pPr>
      <w:r>
        <w:rPr/>
        <w:pict>
          <v:line style="position:absolute;mso-position-horizontal-relative:page;mso-position-vertical-relative:paragraph;z-index:-16071168" from="56.693501pt,10.594888pt" to="56.693501pt,37.300888pt" stroked="true" strokeweight="1.417pt" strokecolor="#212683">
            <v:stroke dashstyle="solid"/>
            <w10:wrap type="none"/>
          </v:line>
        </w:pict>
      </w:r>
      <w:r>
        <w:rPr>
          <w:color w:val="4C4C4F"/>
        </w:rPr>
        <w:t>Проведение</w:t>
      </w:r>
      <w:r>
        <w:rPr>
          <w:color w:val="4C4C4F"/>
          <w:spacing w:val="-6"/>
        </w:rPr>
        <w:t> </w:t>
      </w:r>
      <w:r>
        <w:rPr>
          <w:color w:val="4C4C4F"/>
        </w:rPr>
        <w:t>первичной</w:t>
      </w:r>
      <w:r>
        <w:rPr>
          <w:color w:val="4C4C4F"/>
          <w:spacing w:val="-6"/>
        </w:rPr>
        <w:t> </w:t>
      </w:r>
      <w:r>
        <w:rPr>
          <w:color w:val="4C4C4F"/>
          <w:spacing w:val="-2"/>
        </w:rPr>
        <w:t>поверки:</w:t>
      </w:r>
    </w:p>
    <w:p>
      <w:pPr>
        <w:pStyle w:val="ListParagraph"/>
        <w:numPr>
          <w:ilvl w:val="1"/>
          <w:numId w:val="1"/>
        </w:numPr>
        <w:tabs>
          <w:tab w:pos="1244" w:val="left" w:leader="none"/>
          <w:tab w:pos="1245" w:val="left" w:leader="none"/>
        </w:tabs>
        <w:spacing w:line="209" w:lineRule="exact" w:before="0" w:after="0"/>
        <w:ind w:left="1244" w:right="0" w:hanging="591"/>
        <w:jc w:val="left"/>
        <w:rPr>
          <w:sz w:val="18"/>
        </w:rPr>
      </w:pPr>
      <w:r>
        <w:rPr>
          <w:b/>
          <w:color w:val="3C2B98"/>
          <w:sz w:val="18"/>
        </w:rPr>
        <w:t>R</w:t>
      </w:r>
      <w:r>
        <w:rPr>
          <w:b/>
          <w:color w:val="3C2B98"/>
          <w:spacing w:val="-5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поверенный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проливным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методом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на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проливной</w:t>
      </w:r>
      <w:r>
        <w:rPr>
          <w:color w:val="4C4C4F"/>
          <w:spacing w:val="-5"/>
          <w:sz w:val="18"/>
        </w:rPr>
        <w:t> </w:t>
      </w:r>
      <w:r>
        <w:rPr>
          <w:color w:val="4C4C4F"/>
          <w:spacing w:val="-2"/>
          <w:sz w:val="18"/>
        </w:rPr>
        <w:t>станции;</w:t>
      </w:r>
    </w:p>
    <w:p>
      <w:pPr>
        <w:pStyle w:val="BodyText"/>
        <w:spacing w:before="21"/>
        <w:ind w:left="1244"/>
      </w:pPr>
      <w:r>
        <w:rPr>
          <w:b/>
          <w:color w:val="3C2B98"/>
        </w:rPr>
        <w:t>Q</w:t>
      </w:r>
      <w:r>
        <w:rPr>
          <w:b/>
          <w:color w:val="3C2B98"/>
          <w:spacing w:val="-3"/>
        </w:rPr>
        <w:t> </w:t>
      </w:r>
      <w:r>
        <w:rPr>
          <w:color w:val="4C4C4F"/>
        </w:rPr>
        <w:t>-</w:t>
      </w:r>
      <w:r>
        <w:rPr>
          <w:color w:val="4C4C4F"/>
          <w:spacing w:val="-3"/>
        </w:rPr>
        <w:t> </w:t>
      </w:r>
      <w:r>
        <w:rPr>
          <w:color w:val="4C4C4F"/>
        </w:rPr>
        <w:t>калиброванный</w:t>
      </w:r>
      <w:r>
        <w:rPr>
          <w:color w:val="4C4C4F"/>
          <w:spacing w:val="-3"/>
        </w:rPr>
        <w:t> </w:t>
      </w:r>
      <w:r>
        <w:rPr>
          <w:color w:val="4C4C4F"/>
        </w:rPr>
        <w:t>на</w:t>
      </w:r>
      <w:r>
        <w:rPr>
          <w:color w:val="4C4C4F"/>
          <w:spacing w:val="-3"/>
        </w:rPr>
        <w:t> </w:t>
      </w:r>
      <w:r>
        <w:rPr>
          <w:color w:val="4C4C4F"/>
        </w:rPr>
        <w:t>проливной</w:t>
      </w:r>
      <w:r>
        <w:rPr>
          <w:color w:val="4C4C4F"/>
          <w:spacing w:val="-3"/>
        </w:rPr>
        <w:t> </w:t>
      </w:r>
      <w:r>
        <w:rPr>
          <w:color w:val="4C4C4F"/>
        </w:rPr>
        <w:t>станции</w:t>
      </w:r>
      <w:r>
        <w:rPr>
          <w:color w:val="4C4C4F"/>
          <w:spacing w:val="-3"/>
        </w:rPr>
        <w:t> </w:t>
      </w:r>
      <w:r>
        <w:rPr>
          <w:color w:val="4C4C4F"/>
        </w:rPr>
        <w:t>для</w:t>
      </w:r>
      <w:r>
        <w:rPr>
          <w:color w:val="4C4C4F"/>
          <w:spacing w:val="-3"/>
        </w:rPr>
        <w:t> </w:t>
      </w:r>
      <w:r>
        <w:rPr>
          <w:color w:val="4C4C4F"/>
        </w:rPr>
        <w:t>технологических</w:t>
      </w:r>
      <w:r>
        <w:rPr>
          <w:color w:val="4C4C4F"/>
          <w:spacing w:val="-2"/>
        </w:rPr>
        <w:t> целей;</w:t>
      </w:r>
    </w:p>
    <w:p>
      <w:pPr>
        <w:pStyle w:val="ListParagraph"/>
        <w:numPr>
          <w:ilvl w:val="1"/>
          <w:numId w:val="1"/>
        </w:numPr>
        <w:tabs>
          <w:tab w:pos="1255" w:val="left" w:leader="none"/>
          <w:tab w:pos="1256" w:val="left" w:leader="none"/>
        </w:tabs>
        <w:spacing w:line="300" w:lineRule="atLeast" w:before="119" w:after="0"/>
        <w:ind w:left="1255" w:right="6043" w:hanging="604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070656" from="56.693501pt,11.137648pt" to="56.693501pt,17.581648pt" stroked="true" strokeweight="1.417pt" strokecolor="#21268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56.693501pt,29.078148pt" to="56.693501pt,66.335148pt" stroked="true" strokeweight="1.417pt" strokecolor="#212683">
            <v:stroke dashstyle="solid"/>
            <w10:wrap type="none"/>
          </v:line>
        </w:pict>
      </w:r>
      <w:r>
        <w:rPr>
          <w:b/>
          <w:color w:val="3C2B98"/>
          <w:sz w:val="18"/>
        </w:rPr>
        <w:t>A</w:t>
      </w:r>
      <w:r>
        <w:rPr>
          <w:b/>
          <w:color w:val="3C2B98"/>
          <w:spacing w:val="-6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интерфейс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RS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485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с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гальванической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развязкой; Устройства беспроводной передачи данных:</w:t>
      </w:r>
    </w:p>
    <w:p>
      <w:pPr>
        <w:pStyle w:val="BodyText"/>
        <w:spacing w:line="204" w:lineRule="exact" w:before="2"/>
        <w:ind w:left="1255"/>
      </w:pPr>
      <w:r>
        <w:rPr/>
        <w:pict>
          <v:shape style="position:absolute;margin-left:40.577pt;margin-top:.837887pt;width:7.8pt;height:20.05pt;mso-position-horizontal-relative:page;mso-position-vertical-relative:paragraph;z-index:15738880" type="#_x0000_t202" id="docshape21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b/>
          <w:color w:val="3C2B98"/>
        </w:rPr>
        <w:t>O</w:t>
      </w:r>
      <w:r>
        <w:rPr>
          <w:b/>
          <w:color w:val="3C2B98"/>
          <w:spacing w:val="-7"/>
        </w:rPr>
        <w:t> </w:t>
      </w:r>
      <w:r>
        <w:rPr>
          <w:color w:val="4C4C4F"/>
        </w:rPr>
        <w:t>-</w:t>
      </w:r>
      <w:r>
        <w:rPr>
          <w:color w:val="4C4C4F"/>
          <w:spacing w:val="-5"/>
        </w:rPr>
        <w:t> </w:t>
      </w:r>
      <w:r>
        <w:rPr>
          <w:color w:val="4C4C4F"/>
        </w:rPr>
        <w:t>встроенный</w:t>
      </w:r>
      <w:r>
        <w:rPr>
          <w:color w:val="4C4C4F"/>
          <w:spacing w:val="-6"/>
        </w:rPr>
        <w:t> </w:t>
      </w:r>
      <w:r>
        <w:rPr>
          <w:color w:val="4C4C4F"/>
        </w:rPr>
        <w:t>модуль</w:t>
      </w:r>
      <w:r>
        <w:rPr>
          <w:color w:val="4C4C4F"/>
          <w:spacing w:val="-5"/>
        </w:rPr>
        <w:t> </w:t>
      </w:r>
      <w:r>
        <w:rPr>
          <w:color w:val="4C4C4F"/>
          <w:spacing w:val="-2"/>
        </w:rPr>
        <w:t>LoRa;</w:t>
      </w:r>
    </w:p>
    <w:p>
      <w:pPr>
        <w:pStyle w:val="BodyText"/>
        <w:spacing w:line="201" w:lineRule="exact"/>
        <w:ind w:left="1255"/>
      </w:pPr>
      <w:r>
        <w:rPr>
          <w:b/>
          <w:color w:val="3C2B98"/>
        </w:rPr>
        <w:t>V</w:t>
      </w:r>
      <w:r>
        <w:rPr>
          <w:b/>
          <w:color w:val="3C2B98"/>
          <w:spacing w:val="-5"/>
        </w:rPr>
        <w:t> </w:t>
      </w:r>
      <w:r>
        <w:rPr>
          <w:color w:val="4C4C4F"/>
        </w:rPr>
        <w:t>-</w:t>
      </w:r>
      <w:r>
        <w:rPr>
          <w:color w:val="4C4C4F"/>
          <w:spacing w:val="-5"/>
        </w:rPr>
        <w:t> </w:t>
      </w:r>
      <w:r>
        <w:rPr>
          <w:color w:val="4C4C4F"/>
        </w:rPr>
        <w:t>встроенный</w:t>
      </w:r>
      <w:r>
        <w:rPr>
          <w:color w:val="4C4C4F"/>
          <w:spacing w:val="-6"/>
        </w:rPr>
        <w:t> </w:t>
      </w:r>
      <w:r>
        <w:rPr>
          <w:color w:val="4C4C4F"/>
        </w:rPr>
        <w:t>сервер</w:t>
      </w:r>
      <w:r>
        <w:rPr>
          <w:color w:val="4C4C4F"/>
          <w:spacing w:val="-5"/>
        </w:rPr>
        <w:t> </w:t>
      </w:r>
      <w:r>
        <w:rPr>
          <w:color w:val="4C4C4F"/>
          <w:spacing w:val="-2"/>
        </w:rPr>
        <w:t>Ethernet;</w:t>
      </w:r>
    </w:p>
    <w:p>
      <w:pPr>
        <w:pStyle w:val="BodyText"/>
        <w:spacing w:line="204" w:lineRule="exact"/>
        <w:ind w:left="1255"/>
      </w:pPr>
      <w:r>
        <w:rPr>
          <w:b/>
          <w:color w:val="3C2B98"/>
        </w:rPr>
        <w:t>Z</w:t>
      </w:r>
      <w:r>
        <w:rPr>
          <w:b/>
          <w:color w:val="3C2B98"/>
          <w:spacing w:val="-4"/>
        </w:rPr>
        <w:t> </w:t>
      </w:r>
      <w:r>
        <w:rPr>
          <w:color w:val="4C4C4F"/>
        </w:rPr>
        <w:t>-</w:t>
      </w:r>
      <w:r>
        <w:rPr>
          <w:color w:val="4C4C4F"/>
          <w:spacing w:val="-3"/>
        </w:rPr>
        <w:t> </w:t>
      </w:r>
      <w:r>
        <w:rPr>
          <w:color w:val="4C4C4F"/>
        </w:rPr>
        <w:t>встроенный</w:t>
      </w:r>
      <w:r>
        <w:rPr>
          <w:color w:val="4C4C4F"/>
          <w:spacing w:val="-4"/>
        </w:rPr>
        <w:t> </w:t>
      </w:r>
      <w:r>
        <w:rPr>
          <w:color w:val="4C4C4F"/>
        </w:rPr>
        <w:t>GSM/GPRS</w:t>
      </w:r>
      <w:r>
        <w:rPr>
          <w:color w:val="4C4C4F"/>
          <w:spacing w:val="-3"/>
        </w:rPr>
        <w:t> </w:t>
      </w:r>
      <w:r>
        <w:rPr>
          <w:color w:val="4C4C4F"/>
          <w:spacing w:val="-2"/>
        </w:rPr>
        <w:t>модем;</w:t>
      </w:r>
    </w:p>
    <w:p>
      <w:pPr>
        <w:pStyle w:val="BodyText"/>
        <w:tabs>
          <w:tab w:pos="1257" w:val="left" w:leader="none"/>
        </w:tabs>
        <w:spacing w:line="290" w:lineRule="atLeast" w:before="114"/>
        <w:ind w:left="1257" w:right="7706" w:hanging="609"/>
      </w:pPr>
      <w:r>
        <w:rPr/>
        <w:pict>
          <v:line style="position:absolute;mso-position-horizontal-relative:page;mso-position-vertical-relative:paragraph;z-index:-16070144" from="56.693501pt,10.185845pt" to="56.693501pt,17.814845pt" stroked="true" strokeweight="1.417pt" strokecolor="#21268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56.693501pt,28.145245pt" to="56.693501pt,84.969245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pacing w:val="-10"/>
          <w:position w:val="-4"/>
          <w:sz w:val="28"/>
        </w:rPr>
        <w:t>5</w:t>
      </w:r>
      <w:r>
        <w:rPr>
          <w:b/>
          <w:color w:val="4C4C4F"/>
          <w:position w:val="-4"/>
          <w:sz w:val="28"/>
        </w:rPr>
        <w:tab/>
      </w:r>
      <w:r>
        <w:rPr>
          <w:b/>
          <w:color w:val="3C2B98"/>
        </w:rPr>
        <w:t>К</w:t>
      </w:r>
      <w:r>
        <w:rPr>
          <w:b/>
          <w:color w:val="3C2B98"/>
          <w:spacing w:val="-11"/>
        </w:rPr>
        <w:t> </w:t>
      </w:r>
      <w:r>
        <w:rPr>
          <w:color w:val="4C4C4F"/>
        </w:rPr>
        <w:t>-</w:t>
      </w:r>
      <w:r>
        <w:rPr>
          <w:color w:val="4C4C4F"/>
          <w:spacing w:val="-11"/>
        </w:rPr>
        <w:t> </w:t>
      </w:r>
      <w:r>
        <w:rPr>
          <w:color w:val="4C4C4F"/>
        </w:rPr>
        <w:t>модуль</w:t>
      </w:r>
      <w:r>
        <w:rPr>
          <w:color w:val="4C4C4F"/>
          <w:spacing w:val="-11"/>
        </w:rPr>
        <w:t> </w:t>
      </w:r>
      <w:r>
        <w:rPr>
          <w:color w:val="4C4C4F"/>
        </w:rPr>
        <w:t>Bluetooth</w:t>
      </w:r>
      <w:r>
        <w:rPr>
          <w:color w:val="4C4C4F"/>
          <w:spacing w:val="-11"/>
        </w:rPr>
        <w:t> </w:t>
      </w:r>
      <w:r>
        <w:rPr>
          <w:color w:val="4C4C4F"/>
        </w:rPr>
        <w:t>(Андроид); </w:t>
      </w:r>
      <w:r>
        <w:rPr>
          <w:color w:val="4C4C4F"/>
          <w:spacing w:val="-2"/>
        </w:rPr>
        <w:t>Питание:</w:t>
      </w:r>
    </w:p>
    <w:p>
      <w:pPr>
        <w:pStyle w:val="BodyText"/>
        <w:spacing w:line="232" w:lineRule="auto" w:before="5"/>
        <w:ind w:left="1257" w:right="2042"/>
      </w:pPr>
      <w:r>
        <w:rPr/>
        <w:pict>
          <v:shape style="position:absolute;margin-left:40.5pt;margin-top:10.409725pt;width:7.8pt;height:20.05pt;mso-position-horizontal-relative:page;mso-position-vertical-relative:paragraph;z-index:15739392" type="#_x0000_t202" id="docshape22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b/>
          <w:color w:val="3C2B98"/>
          <w:spacing w:val="-2"/>
        </w:rPr>
        <w:t>C</w:t>
      </w:r>
      <w:r>
        <w:rPr>
          <w:b/>
          <w:color w:val="3C2B98"/>
          <w:spacing w:val="-11"/>
        </w:rPr>
        <w:t> </w:t>
      </w:r>
      <w:r>
        <w:rPr>
          <w:color w:val="4C4C4F"/>
          <w:spacing w:val="-2"/>
        </w:rPr>
        <w:t>-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автономное</w:t>
      </w:r>
      <w:r>
        <w:rPr>
          <w:color w:val="4C4C4F"/>
          <w:spacing w:val="-11"/>
        </w:rPr>
        <w:t> </w:t>
      </w:r>
      <w:r>
        <w:rPr>
          <w:color w:val="4C4C4F"/>
          <w:spacing w:val="-2"/>
        </w:rPr>
        <w:t>питание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-</w:t>
      </w:r>
      <w:r>
        <w:rPr>
          <w:color w:val="4C4C4F"/>
          <w:spacing w:val="-11"/>
        </w:rPr>
        <w:t> </w:t>
      </w:r>
      <w:r>
        <w:rPr>
          <w:color w:val="4C4C4F"/>
          <w:spacing w:val="-2"/>
        </w:rPr>
        <w:t>литиевая</w:t>
      </w:r>
      <w:r>
        <w:rPr>
          <w:color w:val="4C4C4F"/>
          <w:spacing w:val="-11"/>
        </w:rPr>
        <w:t> </w:t>
      </w:r>
      <w:r>
        <w:rPr>
          <w:color w:val="4C4C4F"/>
          <w:spacing w:val="-2"/>
        </w:rPr>
        <w:t>батарейка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типа</w:t>
      </w:r>
      <w:r>
        <w:rPr>
          <w:color w:val="4C4C4F"/>
          <w:spacing w:val="-11"/>
        </w:rPr>
        <w:t> </w:t>
      </w:r>
      <w:r>
        <w:rPr>
          <w:color w:val="4C4C4F"/>
          <w:spacing w:val="-2"/>
        </w:rPr>
        <w:t>ER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34615</w:t>
      </w:r>
      <w:r>
        <w:rPr>
          <w:color w:val="4C4C4F"/>
          <w:spacing w:val="-11"/>
        </w:rPr>
        <w:t> </w:t>
      </w:r>
      <w:r>
        <w:rPr>
          <w:color w:val="4C4C4F"/>
          <w:spacing w:val="-2"/>
        </w:rPr>
        <w:t>с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дополнительной</w:t>
      </w:r>
      <w:r>
        <w:rPr>
          <w:color w:val="4C4C4F"/>
          <w:spacing w:val="-11"/>
        </w:rPr>
        <w:t> </w:t>
      </w:r>
      <w:r>
        <w:rPr>
          <w:color w:val="4C4C4F"/>
          <w:spacing w:val="-2"/>
        </w:rPr>
        <w:t>литиевой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батарейкой </w:t>
      </w:r>
      <w:r>
        <w:rPr>
          <w:color w:val="4C4C4F"/>
        </w:rPr>
        <w:t>типа Крона (9В);</w:t>
      </w:r>
    </w:p>
    <w:p>
      <w:pPr>
        <w:pStyle w:val="BodyText"/>
        <w:spacing w:line="200" w:lineRule="exact"/>
        <w:ind w:left="1257"/>
      </w:pPr>
      <w:r>
        <w:rPr>
          <w:b/>
          <w:color w:val="3C2B98"/>
          <w:spacing w:val="-2"/>
        </w:rPr>
        <w:t>I</w:t>
      </w:r>
      <w:r>
        <w:rPr>
          <w:b/>
          <w:color w:val="3C2B98"/>
          <w:spacing w:val="-11"/>
        </w:rPr>
        <w:t> </w:t>
      </w:r>
      <w:r>
        <w:rPr>
          <w:color w:val="4C4C4F"/>
          <w:spacing w:val="-2"/>
        </w:rPr>
        <w:t>-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наружный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источник</w:t>
      </w:r>
      <w:r>
        <w:rPr>
          <w:color w:val="4C4C4F"/>
          <w:spacing w:val="-11"/>
        </w:rPr>
        <w:t> </w:t>
      </w:r>
      <w:r>
        <w:rPr>
          <w:color w:val="4C4C4F"/>
          <w:spacing w:val="-2"/>
        </w:rPr>
        <w:t>нестабилизированного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напряжения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БП-4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(БП-5,</w:t>
      </w:r>
      <w:r>
        <w:rPr>
          <w:color w:val="4C4C4F"/>
          <w:spacing w:val="-11"/>
        </w:rPr>
        <w:t> </w:t>
      </w:r>
      <w:r>
        <w:rPr>
          <w:color w:val="4C4C4F"/>
          <w:spacing w:val="-2"/>
        </w:rPr>
        <w:t>БП-6)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с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литиевой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часовой</w:t>
      </w:r>
      <w:r>
        <w:rPr>
          <w:color w:val="4C4C4F"/>
          <w:spacing w:val="-11"/>
        </w:rPr>
        <w:t> </w:t>
      </w:r>
      <w:r>
        <w:rPr>
          <w:color w:val="4C4C4F"/>
          <w:spacing w:val="-2"/>
        </w:rPr>
        <w:t>батарейкой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типа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CR2032;</w:t>
      </w:r>
    </w:p>
    <w:p>
      <w:pPr>
        <w:pStyle w:val="BodyText"/>
        <w:spacing w:line="201" w:lineRule="exact"/>
        <w:ind w:left="1257"/>
      </w:pPr>
      <w:r>
        <w:rPr>
          <w:b/>
          <w:color w:val="3C2B98"/>
          <w:spacing w:val="-2"/>
        </w:rPr>
        <w:t>М</w:t>
      </w:r>
      <w:r>
        <w:rPr>
          <w:b/>
          <w:color w:val="3C2B98"/>
          <w:spacing w:val="-8"/>
        </w:rPr>
        <w:t> </w:t>
      </w:r>
      <w:r>
        <w:rPr>
          <w:color w:val="4C4C4F"/>
          <w:spacing w:val="-2"/>
        </w:rPr>
        <w:t>-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интерфейсное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питание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+(8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÷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26)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В,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совмещенное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с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шинами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интерфейса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RS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485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и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гальванической</w:t>
      </w:r>
      <w:r>
        <w:rPr>
          <w:color w:val="4C4C4F"/>
          <w:spacing w:val="-8"/>
        </w:rPr>
        <w:t> </w:t>
      </w:r>
      <w:r>
        <w:rPr>
          <w:color w:val="4C4C4F"/>
          <w:spacing w:val="-2"/>
        </w:rPr>
        <w:t>развязкой;</w:t>
      </w:r>
    </w:p>
    <w:p>
      <w:pPr>
        <w:pStyle w:val="BodyText"/>
        <w:spacing w:line="204" w:lineRule="exact"/>
        <w:ind w:left="1257"/>
      </w:pPr>
      <w:r>
        <w:rPr>
          <w:b/>
          <w:color w:val="3C2B98"/>
          <w:spacing w:val="-2"/>
        </w:rPr>
        <w:t>S</w:t>
      </w:r>
      <w:r>
        <w:rPr>
          <w:b/>
          <w:color w:val="3C2B98"/>
          <w:spacing w:val="-10"/>
        </w:rPr>
        <w:t> </w:t>
      </w:r>
      <w:r>
        <w:rPr>
          <w:color w:val="4C4C4F"/>
          <w:spacing w:val="-2"/>
        </w:rPr>
        <w:t>-</w:t>
      </w:r>
      <w:r>
        <w:rPr>
          <w:color w:val="4C4C4F"/>
          <w:spacing w:val="-9"/>
        </w:rPr>
        <w:t> </w:t>
      </w:r>
      <w:r>
        <w:rPr>
          <w:color w:val="4C4C4F"/>
          <w:spacing w:val="-2"/>
        </w:rPr>
        <w:t>солнечная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батарея</w:t>
      </w:r>
      <w:r>
        <w:rPr>
          <w:color w:val="4C4C4F"/>
          <w:spacing w:val="-9"/>
        </w:rPr>
        <w:t> </w:t>
      </w:r>
      <w:r>
        <w:rPr>
          <w:color w:val="4C4C4F"/>
          <w:spacing w:val="-2"/>
        </w:rPr>
        <w:t>с</w:t>
      </w:r>
      <w:r>
        <w:rPr>
          <w:color w:val="4C4C4F"/>
          <w:spacing w:val="-10"/>
        </w:rPr>
        <w:t> </w:t>
      </w:r>
      <w:r>
        <w:rPr>
          <w:color w:val="4C4C4F"/>
          <w:spacing w:val="-2"/>
        </w:rPr>
        <w:t>аккумулятором;</w:t>
      </w:r>
    </w:p>
    <w:p>
      <w:pPr>
        <w:pStyle w:val="BodyText"/>
        <w:tabs>
          <w:tab w:pos="1255" w:val="left" w:leader="none"/>
        </w:tabs>
        <w:spacing w:line="330" w:lineRule="atLeast" w:before="103"/>
        <w:ind w:left="1257" w:right="1846" w:hanging="613"/>
      </w:pPr>
      <w:r>
        <w:rPr/>
        <w:pict>
          <v:line style="position:absolute;mso-position-horizontal-relative:page;mso-position-vertical-relative:paragraph;z-index:15734784" from="56.693501pt,30.039799pt" to="56.693501pt,68.437799pt" stroked="true" strokeweight="1.417pt" strokecolor="#21268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68096" from="56.693501pt,10.7392pt" to="56.693501pt,17.1832pt" stroked="true" strokeweight="1.417pt" strokecolor="#212683">
            <v:stroke dashstyle="solid"/>
            <w10:wrap type="none"/>
          </v:line>
        </w:pict>
      </w:r>
      <w:r>
        <w:rPr>
          <w:b/>
          <w:color w:val="4C4C4F"/>
          <w:spacing w:val="-10"/>
          <w:position w:val="-2"/>
          <w:sz w:val="28"/>
        </w:rPr>
        <w:t>7</w:t>
      </w:r>
      <w:r>
        <w:rPr>
          <w:b/>
          <w:color w:val="4C4C4F"/>
          <w:position w:val="-2"/>
          <w:sz w:val="28"/>
        </w:rPr>
        <w:tab/>
      </w:r>
      <w:r>
        <w:rPr>
          <w:b/>
          <w:color w:val="212683"/>
        </w:rPr>
        <w:t>F</w:t>
      </w:r>
      <w:r>
        <w:rPr>
          <w:b/>
          <w:color w:val="212683"/>
          <w:spacing w:val="-7"/>
        </w:rPr>
        <w:t> </w:t>
      </w:r>
      <w:r>
        <w:rPr>
          <w:color w:val="212683"/>
        </w:rPr>
        <w:t>-</w:t>
      </w:r>
      <w:r>
        <w:rPr>
          <w:color w:val="212683"/>
          <w:spacing w:val="-6"/>
        </w:rPr>
        <w:t> </w:t>
      </w:r>
      <w:r>
        <w:rPr>
          <w:color w:val="4C4C4F"/>
        </w:rPr>
        <w:t>каналы</w:t>
      </w:r>
      <w:r>
        <w:rPr>
          <w:color w:val="4C4C4F"/>
          <w:spacing w:val="-6"/>
        </w:rPr>
        <w:t> </w:t>
      </w:r>
      <w:r>
        <w:rPr>
          <w:color w:val="4C4C4F"/>
        </w:rPr>
        <w:t>для</w:t>
      </w:r>
      <w:r>
        <w:rPr>
          <w:color w:val="4C4C4F"/>
          <w:spacing w:val="-6"/>
        </w:rPr>
        <w:t> </w:t>
      </w:r>
      <w:r>
        <w:rPr>
          <w:color w:val="4C4C4F"/>
        </w:rPr>
        <w:t>цифровых</w:t>
      </w:r>
      <w:r>
        <w:rPr>
          <w:color w:val="4C4C4F"/>
          <w:spacing w:val="-6"/>
        </w:rPr>
        <w:t> </w:t>
      </w:r>
      <w:r>
        <w:rPr>
          <w:color w:val="4C4C4F"/>
        </w:rPr>
        <w:t>преобразователей</w:t>
      </w:r>
      <w:r>
        <w:rPr>
          <w:color w:val="4C4C4F"/>
          <w:spacing w:val="-6"/>
        </w:rPr>
        <w:t> </w:t>
      </w:r>
      <w:r>
        <w:rPr>
          <w:color w:val="4C4C4F"/>
        </w:rPr>
        <w:t>температуры</w:t>
      </w:r>
      <w:r>
        <w:rPr>
          <w:color w:val="4C4C4F"/>
          <w:spacing w:val="-6"/>
        </w:rPr>
        <w:t> </w:t>
      </w:r>
      <w:r>
        <w:rPr>
          <w:color w:val="4C4C4F"/>
        </w:rPr>
        <w:t>типа</w:t>
      </w:r>
      <w:r>
        <w:rPr>
          <w:color w:val="4C4C4F"/>
          <w:spacing w:val="-6"/>
        </w:rPr>
        <w:t> </w:t>
      </w:r>
      <w:r>
        <w:rPr>
          <w:color w:val="4C4C4F"/>
        </w:rPr>
        <w:t>ТЦ-Б-DS18B20</w:t>
      </w:r>
      <w:r>
        <w:rPr>
          <w:color w:val="4C4C4F"/>
          <w:spacing w:val="-6"/>
        </w:rPr>
        <w:t> </w:t>
      </w:r>
      <w:r>
        <w:rPr>
          <w:color w:val="4C4C4F"/>
        </w:rPr>
        <w:t>(ООО</w:t>
      </w:r>
      <w:r>
        <w:rPr>
          <w:color w:val="4C4C4F"/>
          <w:spacing w:val="-6"/>
        </w:rPr>
        <w:t> </w:t>
      </w:r>
      <w:r>
        <w:rPr>
          <w:color w:val="4C4C4F"/>
        </w:rPr>
        <w:t>«ПОЙНТ»,</w:t>
      </w:r>
      <w:r>
        <w:rPr>
          <w:color w:val="4C4C4F"/>
          <w:spacing w:val="-6"/>
        </w:rPr>
        <w:t> </w:t>
      </w:r>
      <w:r>
        <w:rPr>
          <w:color w:val="4C4C4F"/>
        </w:rPr>
        <w:t>РБ); каналы для преобразователей избыточного давления:</w:t>
      </w:r>
    </w:p>
    <w:p>
      <w:pPr>
        <w:pStyle w:val="BodyText"/>
        <w:spacing w:line="232" w:lineRule="auto" w:before="4"/>
        <w:ind w:left="1257" w:right="4912"/>
        <w:jc w:val="both"/>
      </w:pPr>
      <w:r>
        <w:rPr/>
        <w:pict>
          <v:shape style="position:absolute;margin-left:40.261002pt;margin-top:1.177623pt;width:7.8pt;height:20.05pt;mso-position-horizontal-relative:page;mso-position-vertical-relative:paragraph;z-index:15739904" type="#_x0000_t202" id="docshape23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4C4C4F"/>
                      <w:w w:val="99"/>
                      <w:sz w:val="2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b/>
          <w:color w:val="3C2B98"/>
        </w:rPr>
        <w:t>Р</w:t>
      </w:r>
      <w:r>
        <w:rPr>
          <w:b/>
          <w:color w:val="3C2B98"/>
          <w:spacing w:val="-8"/>
        </w:rPr>
        <w:t> </w:t>
      </w:r>
      <w:r>
        <w:rPr>
          <w:color w:val="4C4C4F"/>
        </w:rPr>
        <w:t>–</w:t>
      </w:r>
      <w:r>
        <w:rPr>
          <w:color w:val="4C4C4F"/>
          <w:spacing w:val="-8"/>
        </w:rPr>
        <w:t> </w:t>
      </w:r>
      <w:r>
        <w:rPr>
          <w:color w:val="4C4C4F"/>
        </w:rPr>
        <w:t>преобразователи</w:t>
      </w:r>
      <w:r>
        <w:rPr>
          <w:color w:val="4C4C4F"/>
          <w:spacing w:val="-8"/>
        </w:rPr>
        <w:t> </w:t>
      </w:r>
      <w:r>
        <w:rPr>
          <w:color w:val="4C4C4F"/>
        </w:rPr>
        <w:t>с</w:t>
      </w:r>
      <w:r>
        <w:rPr>
          <w:color w:val="4C4C4F"/>
          <w:spacing w:val="-8"/>
        </w:rPr>
        <w:t> </w:t>
      </w:r>
      <w:r>
        <w:rPr>
          <w:color w:val="4C4C4F"/>
        </w:rPr>
        <w:t>выходным</w:t>
      </w:r>
      <w:r>
        <w:rPr>
          <w:color w:val="4C4C4F"/>
          <w:spacing w:val="-8"/>
        </w:rPr>
        <w:t> </w:t>
      </w:r>
      <w:r>
        <w:rPr>
          <w:color w:val="4C4C4F"/>
        </w:rPr>
        <w:t>аналоговым</w:t>
      </w:r>
      <w:r>
        <w:rPr>
          <w:color w:val="4C4C4F"/>
          <w:spacing w:val="-8"/>
        </w:rPr>
        <w:t> </w:t>
      </w:r>
      <w:r>
        <w:rPr>
          <w:color w:val="4C4C4F"/>
        </w:rPr>
        <w:t>сигналом</w:t>
      </w:r>
      <w:r>
        <w:rPr>
          <w:color w:val="4C4C4F"/>
          <w:spacing w:val="-8"/>
        </w:rPr>
        <w:t> </w:t>
      </w:r>
      <w:r>
        <w:rPr>
          <w:color w:val="4C4C4F"/>
        </w:rPr>
        <w:t>4-20</w:t>
      </w:r>
      <w:r>
        <w:rPr>
          <w:color w:val="4C4C4F"/>
          <w:spacing w:val="-8"/>
        </w:rPr>
        <w:t> </w:t>
      </w:r>
      <w:r>
        <w:rPr>
          <w:color w:val="4C4C4F"/>
        </w:rPr>
        <w:t>мА </w:t>
      </w:r>
      <w:r>
        <w:rPr>
          <w:b/>
          <w:color w:val="3C2B98"/>
        </w:rPr>
        <w:t>R</w:t>
      </w:r>
      <w:r>
        <w:rPr>
          <w:b/>
          <w:color w:val="3C2B98"/>
          <w:spacing w:val="-6"/>
        </w:rPr>
        <w:t> </w:t>
      </w:r>
      <w:r>
        <w:rPr>
          <w:color w:val="4C4C4F"/>
        </w:rPr>
        <w:t>–</w:t>
      </w:r>
      <w:r>
        <w:rPr>
          <w:color w:val="4C4C4F"/>
          <w:spacing w:val="-6"/>
        </w:rPr>
        <w:t> </w:t>
      </w:r>
      <w:r>
        <w:rPr>
          <w:color w:val="4C4C4F"/>
        </w:rPr>
        <w:t>преобразователи</w:t>
      </w:r>
      <w:r>
        <w:rPr>
          <w:color w:val="4C4C4F"/>
          <w:spacing w:val="-6"/>
        </w:rPr>
        <w:t> </w:t>
      </w:r>
      <w:r>
        <w:rPr>
          <w:color w:val="4C4C4F"/>
        </w:rPr>
        <w:t>с</w:t>
      </w:r>
      <w:r>
        <w:rPr>
          <w:color w:val="4C4C4F"/>
          <w:spacing w:val="-6"/>
        </w:rPr>
        <w:t> </w:t>
      </w:r>
      <w:r>
        <w:rPr>
          <w:color w:val="4C4C4F"/>
        </w:rPr>
        <w:t>выходным</w:t>
      </w:r>
      <w:r>
        <w:rPr>
          <w:color w:val="4C4C4F"/>
          <w:spacing w:val="-6"/>
        </w:rPr>
        <w:t> </w:t>
      </w:r>
      <w:r>
        <w:rPr>
          <w:color w:val="4C4C4F"/>
        </w:rPr>
        <w:t>аналоговым</w:t>
      </w:r>
      <w:r>
        <w:rPr>
          <w:color w:val="4C4C4F"/>
          <w:spacing w:val="-6"/>
        </w:rPr>
        <w:t> </w:t>
      </w:r>
      <w:r>
        <w:rPr>
          <w:color w:val="4C4C4F"/>
        </w:rPr>
        <w:t>сигналом</w:t>
      </w:r>
      <w:r>
        <w:rPr>
          <w:color w:val="4C4C4F"/>
          <w:spacing w:val="-6"/>
        </w:rPr>
        <w:t> </w:t>
      </w:r>
      <w:r>
        <w:rPr>
          <w:color w:val="4C4C4F"/>
        </w:rPr>
        <w:t>0,4-2</w:t>
      </w:r>
      <w:r>
        <w:rPr>
          <w:color w:val="4C4C4F"/>
          <w:spacing w:val="-6"/>
        </w:rPr>
        <w:t> </w:t>
      </w:r>
      <w:r>
        <w:rPr>
          <w:color w:val="4C4C4F"/>
        </w:rPr>
        <w:t>В; </w:t>
      </w:r>
      <w:r>
        <w:rPr>
          <w:b/>
          <w:color w:val="3C2B98"/>
        </w:rPr>
        <w:t>Y </w:t>
      </w:r>
      <w:r>
        <w:rPr>
          <w:color w:val="4C4C4F"/>
        </w:rPr>
        <w:t>- преобразователи с выходным цифровым сигналом I2C;</w:t>
      </w:r>
    </w:p>
    <w:p>
      <w:pPr>
        <w:pStyle w:val="ListParagraph"/>
        <w:numPr>
          <w:ilvl w:val="0"/>
          <w:numId w:val="2"/>
        </w:numPr>
        <w:tabs>
          <w:tab w:pos="1244" w:val="left" w:leader="none"/>
          <w:tab w:pos="1245" w:val="left" w:leader="none"/>
        </w:tabs>
        <w:spacing w:line="240" w:lineRule="auto" w:before="156" w:after="0"/>
        <w:ind w:left="1244" w:right="0" w:hanging="593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067584" from="56.693501pt,12.379537pt" to="56.693501pt,19.504537pt" stroked="true" strokeweight="1.417pt" strokecolor="#212683">
            <v:stroke dashstyle="solid"/>
            <w10:wrap type="none"/>
          </v:line>
        </w:pict>
      </w:r>
      <w:r>
        <w:rPr>
          <w:b/>
          <w:color w:val="212683"/>
          <w:sz w:val="18"/>
        </w:rPr>
        <w:t>R</w:t>
      </w:r>
      <w:r>
        <w:rPr>
          <w:b/>
          <w:color w:val="212683"/>
          <w:spacing w:val="-7"/>
          <w:sz w:val="18"/>
        </w:rPr>
        <w:t> </w:t>
      </w:r>
      <w:r>
        <w:rPr>
          <w:color w:val="4C4C4F"/>
          <w:sz w:val="18"/>
        </w:rPr>
        <w:t>-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учет</w:t>
      </w:r>
      <w:r>
        <w:rPr>
          <w:color w:val="4C4C4F"/>
          <w:spacing w:val="-6"/>
          <w:sz w:val="18"/>
        </w:rPr>
        <w:t> </w:t>
      </w:r>
      <w:r>
        <w:rPr>
          <w:color w:val="4C4C4F"/>
          <w:sz w:val="18"/>
        </w:rPr>
        <w:t>реверсивного</w:t>
      </w:r>
      <w:r>
        <w:rPr>
          <w:color w:val="4C4C4F"/>
          <w:spacing w:val="-6"/>
          <w:sz w:val="18"/>
        </w:rPr>
        <w:t> </w:t>
      </w:r>
      <w:r>
        <w:rPr>
          <w:color w:val="4C4C4F"/>
          <w:spacing w:val="-2"/>
          <w:sz w:val="18"/>
        </w:rPr>
        <w:t>потока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  <w:tab w:pos="1240" w:val="left" w:leader="none"/>
        </w:tabs>
        <w:spacing w:line="240" w:lineRule="auto" w:before="28" w:after="0"/>
        <w:ind w:left="1239" w:right="0" w:hanging="666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6066560" from="56.440601pt,5.980234pt" to="56.440601pt,13.105234pt" stroked="true" strokeweight="1.417pt" strokecolor="#212683">
            <v:stroke dashstyle="solid"/>
            <w10:wrap type="none"/>
          </v:line>
        </w:pict>
      </w:r>
      <w:r>
        <w:rPr>
          <w:color w:val="4C4C4F"/>
          <w:sz w:val="18"/>
        </w:rPr>
        <w:t>Укажите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наружный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диаметр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и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толщину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стенки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трубы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в</w:t>
      </w:r>
      <w:r>
        <w:rPr>
          <w:color w:val="4C4C4F"/>
          <w:spacing w:val="-5"/>
          <w:sz w:val="18"/>
        </w:rPr>
        <w:t> </w:t>
      </w:r>
      <w:r>
        <w:rPr>
          <w:color w:val="4C4C4F"/>
          <w:sz w:val="18"/>
        </w:rPr>
        <w:t>месте</w:t>
      </w:r>
      <w:r>
        <w:rPr>
          <w:color w:val="4C4C4F"/>
          <w:spacing w:val="-4"/>
          <w:sz w:val="18"/>
        </w:rPr>
        <w:t> </w:t>
      </w:r>
      <w:r>
        <w:rPr>
          <w:color w:val="4C4C4F"/>
          <w:sz w:val="18"/>
        </w:rPr>
        <w:t>установки</w:t>
      </w:r>
      <w:r>
        <w:rPr>
          <w:color w:val="4C4C4F"/>
          <w:spacing w:val="-5"/>
          <w:sz w:val="18"/>
        </w:rPr>
        <w:t> </w:t>
      </w:r>
      <w:r>
        <w:rPr>
          <w:color w:val="4C4C4F"/>
          <w:spacing w:val="-2"/>
          <w:sz w:val="18"/>
        </w:rPr>
        <w:t>расходомера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top="460" w:bottom="280" w:left="160" w:right="139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063488" id="docshape24" filled="true" fillcolor="#00305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3"/>
        <w:ind w:right="1117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line="240" w:lineRule="auto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240" w:lineRule="auto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spacing w:before="92"/>
        <w:ind w:left="1092" w:right="966" w:firstLine="0"/>
        <w:jc w:val="center"/>
        <w:rPr>
          <w:sz w:val="24"/>
        </w:rPr>
      </w:pPr>
      <w:r>
        <w:rPr>
          <w:color w:val="FFFFFF"/>
          <w:sz w:val="24"/>
        </w:rPr>
        <w:t>эл.почта:</w:t>
      </w:r>
      <w:r>
        <w:rPr>
          <w:color w:val="FFFFFF"/>
          <w:spacing w:val="-7"/>
          <w:sz w:val="24"/>
        </w:rPr>
        <w:t> </w:t>
      </w:r>
      <w:hyperlink r:id="rId5">
        <w:r>
          <w:rPr>
            <w:color w:val="FFFFFF"/>
            <w:sz w:val="24"/>
          </w:rPr>
          <w:t>tss@nt-rt.ru</w:t>
        </w:r>
        <w:r>
          <w:rPr>
            <w:color w:val="FFFFFF"/>
            <w:spacing w:val="-6"/>
            <w:sz w:val="24"/>
          </w:rPr>
          <w:t> </w:t>
        </w:r>
        <w:r>
          <w:rPr>
            <w:color w:val="FFFFFF"/>
            <w:sz w:val="24"/>
          </w:rPr>
          <w:t>||</w:t>
        </w:r>
      </w:hyperlink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cайт:</w:t>
      </w:r>
      <w:r>
        <w:rPr>
          <w:color w:val="FFFFFF"/>
          <w:spacing w:val="-5"/>
          <w:sz w:val="24"/>
        </w:rPr>
        <w:t> </w:t>
      </w:r>
      <w:hyperlink r:id="rId6">
        <w:r>
          <w:rPr>
            <w:color w:val="FFFFFF"/>
            <w:sz w:val="24"/>
          </w:rPr>
          <w:t>http://tess.nt-</w:t>
        </w:r>
        <w:r>
          <w:rPr>
            <w:color w:val="FFFFFF"/>
            <w:spacing w:val="-2"/>
            <w:sz w:val="24"/>
          </w:rPr>
          <w:t>rt.ru/</w:t>
        </w:r>
      </w:hyperlink>
    </w:p>
    <w:sectPr>
      <w:pgSz w:w="11910" w:h="16840"/>
      <w:pgMar w:top="192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9"/>
      <w:numFmt w:val="decimal"/>
      <w:lvlText w:val="%1"/>
      <w:lvlJc w:val="left"/>
      <w:pPr>
        <w:ind w:left="1244" w:hanging="592"/>
        <w:jc w:val="right"/>
      </w:pPr>
      <w:rPr>
        <w:rFonts w:hint="default" w:ascii="Arial" w:hAnsi="Arial" w:eastAsia="Arial" w:cs="Arial"/>
        <w:b/>
        <w:bCs/>
        <w:i w:val="0"/>
        <w:iCs w:val="0"/>
        <w:color w:val="4C4C4F"/>
        <w:w w:val="99"/>
        <w:position w:val="-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76" w:hanging="5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3" w:hanging="5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9" w:hanging="5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6" w:hanging="5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5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9" w:hanging="5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6" w:hanging="5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3" w:hanging="5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5" w:hanging="251"/>
        <w:jc w:val="left"/>
      </w:pPr>
      <w:rPr>
        <w:rFonts w:hint="default" w:ascii="Arial" w:hAnsi="Arial" w:eastAsia="Arial" w:cs="Arial"/>
        <w:b w:val="0"/>
        <w:bCs w:val="0"/>
        <w:i/>
        <w:iCs/>
        <w:color w:val="212683"/>
        <w:spacing w:val="-1"/>
        <w:w w:val="100"/>
        <w:sz w:val="18"/>
        <w:szCs w:val="18"/>
        <w:lang w:val="ru-RU" w:eastAsia="en-US" w:bidi="ar-SA"/>
      </w:rPr>
    </w:lvl>
    <w:lvl w:ilvl="1">
      <w:start w:val="2"/>
      <w:numFmt w:val="decimal"/>
      <w:lvlText w:val="%2"/>
      <w:lvlJc w:val="left"/>
      <w:pPr>
        <w:ind w:left="1244" w:hanging="591"/>
        <w:jc w:val="left"/>
      </w:pPr>
      <w:rPr>
        <w:rFonts w:hint="default" w:ascii="Arial" w:hAnsi="Arial" w:eastAsia="Arial" w:cs="Arial"/>
        <w:b/>
        <w:bCs/>
        <w:i w:val="0"/>
        <w:iCs w:val="0"/>
        <w:color w:val="4C4C4F"/>
        <w:w w:val="99"/>
        <w:position w:val="-2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1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3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5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7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9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0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2" w:hanging="59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862" w:right="966"/>
      <w:jc w:val="center"/>
      <w:outlineLvl w:val="1"/>
    </w:pPr>
    <w:rPr>
      <w:rFonts w:ascii="Arial" w:hAnsi="Arial" w:eastAsia="Arial" w:cs="Arial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092" w:right="1117"/>
      <w:jc w:val="center"/>
    </w:pPr>
    <w:rPr>
      <w:rFonts w:ascii="Arial" w:hAnsi="Arial" w:eastAsia="Arial" w:cs="Arial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44" w:hanging="666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53" w:lineRule="exact"/>
      <w:ind w:left="179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ss@nt-rt.ru" TargetMode="External"/><Relationship Id="rId6" Type="http://schemas.openxmlformats.org/officeDocument/2006/relationships/hyperlink" Target="http://tess.nt-rt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http://tess.nt-rt.ru</dc:creator>
  <dc:subject>TESS || Карта заказа на расходомер на высокое давление для пластовых вод УРЖ2КМ Модель 3 ППД.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subject>
  <dc:title>TESS || Карта заказа на расходомер на высокое давление для пластовых вод УРЖ2КМ Модель 3 ППД.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title>
  <dcterms:created xsi:type="dcterms:W3CDTF">2025-05-19T15:30:02Z</dcterms:created>
  <dcterms:modified xsi:type="dcterms:W3CDTF">2025-05-19T15:30:02Z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2025-05-19T00:00:00Z</vt:filetime>
  </property>
  <property fmtid="{D5CDD505-2E9C-101B-9397-08002B2CF9AE}" pid="5" name="Producer">
    <vt:lpwstr>Corel PDF Engine Version 22.1.1.523</vt:lpwstr>
  </property>
</Properties>
</file>